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5D0E0750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bookmarkStart w:id="0" w:name="_GoBack"/>
      <w:bookmarkEnd w:id="0"/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E902CF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E902CF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E902CF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E902CF">
        <w:rPr>
          <w:sz w:val="26"/>
          <w:szCs w:val="26"/>
        </w:rPr>
        <w:t xml:space="preserve">I. </w:t>
      </w:r>
      <w:r w:rsidRPr="00E902CF">
        <w:rPr>
          <w:sz w:val="26"/>
          <w:szCs w:val="26"/>
          <w:lang w:val="en-US"/>
        </w:rPr>
        <w:t>QUY ĐỊNH CHUNG</w:t>
      </w:r>
    </w:p>
    <w:p w14:paraId="30B02699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E902CF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E902CF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1. IEC (International Electrotechnical Commission): Ủy ban kỹ thuật điện</w:t>
      </w:r>
      <w:r w:rsidR="00E04207" w:rsidRPr="00E902CF">
        <w:rPr>
          <w:sz w:val="26"/>
          <w:szCs w:val="26"/>
        </w:rPr>
        <w:t xml:space="preserve"> </w:t>
      </w:r>
      <w:r w:rsidRPr="00E902CF">
        <w:rPr>
          <w:sz w:val="26"/>
          <w:szCs w:val="26"/>
        </w:rPr>
        <w:t>Quốc tế.</w:t>
      </w:r>
    </w:p>
    <w:p w14:paraId="42EFCE1E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E902CF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E902CF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E902CF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E902CF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E902CF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E902CF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E902CF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E902CF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E902CF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E902CF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E902CF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 xml:space="preserve">2.1. </w:t>
      </w:r>
      <w:r w:rsidRPr="00E902CF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E902CF" w14:paraId="39E85971" w14:textId="77777777" w:rsidTr="00A24695">
        <w:tc>
          <w:tcPr>
            <w:tcW w:w="4344" w:type="dxa"/>
          </w:tcPr>
          <w:p w14:paraId="3055FE1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A69C6A" w14:textId="77777777" w:rsidTr="00A24695">
        <w:tc>
          <w:tcPr>
            <w:tcW w:w="4344" w:type="dxa"/>
          </w:tcPr>
          <w:p w14:paraId="21BC1341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B5F471" w14:textId="77777777" w:rsidTr="00A24695">
        <w:tc>
          <w:tcPr>
            <w:tcW w:w="4344" w:type="dxa"/>
          </w:tcPr>
          <w:p w14:paraId="74CB744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E902CF" w14:paraId="5E9AC9B9" w14:textId="77777777" w:rsidTr="00A24695">
        <w:tc>
          <w:tcPr>
            <w:tcW w:w="4344" w:type="dxa"/>
          </w:tcPr>
          <w:p w14:paraId="416F7D7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E902CF" w14:paraId="0947CA57" w14:textId="77777777" w:rsidTr="00A24695">
        <w:tc>
          <w:tcPr>
            <w:tcW w:w="4344" w:type="dxa"/>
          </w:tcPr>
          <w:p w14:paraId="7339B90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E902CF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02CF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E902CF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E902CF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E902CF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E902CF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E902CF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E902CF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E902CF">
        <w:rPr>
          <w:b/>
          <w:sz w:val="26"/>
          <w:szCs w:val="26"/>
        </w:rPr>
        <w:t xml:space="preserve">2.3. </w:t>
      </w:r>
      <w:r w:rsidRPr="00E902CF">
        <w:rPr>
          <w:bCs/>
          <w:sz w:val="26"/>
          <w:szCs w:val="26"/>
        </w:rPr>
        <w:t>Chứng chỉ chất lượng</w:t>
      </w:r>
    </w:p>
    <w:p w14:paraId="37E3B9E6" w14:textId="7663FD58" w:rsidR="00A03136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Nhà sản xuất phải có chứng chỉ về hệ thống quản lý chất lượng (ISO-9001</w:t>
      </w:r>
      <w:r w:rsidRPr="00E902CF">
        <w:rPr>
          <w:sz w:val="26"/>
          <w:szCs w:val="26"/>
        </w:rPr>
        <w:br/>
        <w:t xml:space="preserve">hoặc tương </w:t>
      </w:r>
      <w:r w:rsidRPr="00E902CF">
        <w:rPr>
          <w:rFonts w:eastAsia="Times New Roman"/>
          <w:sz w:val="26"/>
          <w:szCs w:val="26"/>
        </w:rPr>
        <w:t>đương</w:t>
      </w:r>
      <w:r w:rsidRPr="00E902CF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E902CF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E902CF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E902CF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E902CF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E902CF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E902CF">
        <w:rPr>
          <w:sz w:val="26"/>
          <w:szCs w:val="26"/>
          <w:lang w:val="en-US"/>
        </w:rPr>
        <w:t>1.</w:t>
      </w:r>
      <w:r w:rsidRPr="00E902CF">
        <w:rPr>
          <w:sz w:val="26"/>
          <w:szCs w:val="26"/>
        </w:rPr>
        <w:t xml:space="preserve"> Dây nhôm lõi thép</w:t>
      </w:r>
      <w:r w:rsidRPr="00E902CF">
        <w:rPr>
          <w:sz w:val="26"/>
          <w:szCs w:val="26"/>
          <w:lang w:val="en-US"/>
        </w:rPr>
        <w:t xml:space="preserve"> AC</w:t>
      </w:r>
      <w:r w:rsidRPr="00E902CF">
        <w:rPr>
          <w:sz w:val="26"/>
          <w:szCs w:val="26"/>
        </w:rPr>
        <w:t>:</w:t>
      </w:r>
    </w:p>
    <w:p w14:paraId="2109A16A" w14:textId="66825E96" w:rsidR="007224AC" w:rsidRPr="00E902CF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1" w:name="_Toc362775179"/>
      <w:bookmarkStart w:id="2" w:name="_Toc362855340"/>
      <w:bookmarkStart w:id="3" w:name="_Toc362860887"/>
      <w:bookmarkStart w:id="4" w:name="_Toc362861355"/>
      <w:bookmarkStart w:id="5" w:name="_Toc362870426"/>
      <w:bookmarkStart w:id="6" w:name="_Toc362870545"/>
      <w:bookmarkStart w:id="7" w:name="_Toc362870664"/>
      <w:bookmarkStart w:id="8" w:name="_Toc362871002"/>
      <w:bookmarkStart w:id="9" w:name="_Toc362874858"/>
      <w:bookmarkStart w:id="10" w:name="_Toc363219861"/>
      <w:r w:rsidRPr="00E902CF">
        <w:rPr>
          <w:i w:val="0"/>
          <w:sz w:val="26"/>
          <w:szCs w:val="26"/>
        </w:rPr>
        <w:t>1.1. Yêu cầu về kỹ thuật: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821FCD" w14:textId="04E87CA9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 xml:space="preserve">- Tiêu chuẩn áp dụng: TCVN </w:t>
      </w:r>
      <w:r w:rsidR="00764307">
        <w:rPr>
          <w:sz w:val="26"/>
          <w:szCs w:val="26"/>
        </w:rPr>
        <w:t>8090:2009</w:t>
      </w:r>
      <w:r w:rsidRPr="00E902CF">
        <w:rPr>
          <w:sz w:val="26"/>
          <w:szCs w:val="26"/>
        </w:rPr>
        <w:t>;</w:t>
      </w:r>
    </w:p>
    <w:p w14:paraId="600AA91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 không dưới 105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>C;</w:t>
      </w:r>
    </w:p>
    <w:p w14:paraId="2CBBFD45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E902CF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(mm</w:t>
            </w:r>
            <w:r w:rsidRPr="00E902CF">
              <w:rPr>
                <w:b/>
                <w:sz w:val="26"/>
                <w:szCs w:val="26"/>
                <w:vertAlign w:val="superscript"/>
              </w:rPr>
              <w:t>2</w:t>
            </w:r>
            <w:r w:rsidRPr="00E902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E902CF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5B9100B1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Số sợi x Đ.</w:t>
            </w:r>
            <w:r w:rsidR="00B447DE">
              <w:rPr>
                <w:b/>
                <w:sz w:val="26"/>
                <w:szCs w:val="26"/>
              </w:rPr>
              <w:t xml:space="preserve"> </w:t>
            </w:r>
            <w:r w:rsidRPr="00E902CF">
              <w:rPr>
                <w:b/>
                <w:sz w:val="26"/>
                <w:szCs w:val="26"/>
              </w:rPr>
              <w:t>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E902CF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B447DE" w:rsidRPr="006C1E1B" w14:paraId="67F40A01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77516247" w14:textId="55E176CA" w:rsidR="00B447DE" w:rsidRPr="00BE3B93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8344411" w14:textId="27A1D52C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12x2,3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2406D5" w14:textId="54FDEC3A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7926FE3B" w14:textId="7FD68B5D" w:rsidR="00B447DE" w:rsidRPr="007725E0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7,58</w:t>
            </w:r>
          </w:p>
        </w:tc>
      </w:tr>
      <w:tr w:rsidR="00A90301" w:rsidRPr="00E902CF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5AFBE08F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A90301" w:rsidRPr="00E902CF">
              <w:rPr>
                <w:sz w:val="26"/>
                <w:szCs w:val="26"/>
              </w:rPr>
              <w:t>/</w:t>
            </w:r>
            <w:r w:rsidR="00C52E1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4B07003C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6x3,8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2825AD7E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1x3,8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32356867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6,6</w:t>
            </w:r>
          </w:p>
        </w:tc>
      </w:tr>
      <w:tr w:rsidR="00B447DE" w:rsidRPr="00E902CF" w14:paraId="4E1997FD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EA80CC8" w14:textId="4AFFE9DA" w:rsidR="00B447DE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FFF2129" w14:textId="6616EE8C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10x3,0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A7E6D5" w14:textId="4BE2147F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594F310D" w14:textId="51BD05B6" w:rsidR="00B447DE" w:rsidRPr="007725E0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7,6</w:t>
            </w:r>
          </w:p>
        </w:tc>
      </w:tr>
    </w:tbl>
    <w:p w14:paraId="247ABC8D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134985F0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Lô dây dẫn phải được bao gói, ghi nhãn theo TCVN 4766-89.</w:t>
      </w:r>
    </w:p>
    <w:p w14:paraId="29C1491C" w14:textId="173C519C" w:rsidR="007224AC" w:rsidRPr="00E902CF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E902CF">
        <w:rPr>
          <w:b/>
          <w:sz w:val="26"/>
          <w:szCs w:val="26"/>
        </w:rPr>
        <w:t>1.2. Yêu cầu về thử nghiệm:</w:t>
      </w:r>
    </w:p>
    <w:p w14:paraId="771E937C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lastRenderedPageBreak/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thép;</w:t>
      </w:r>
    </w:p>
    <w:p w14:paraId="68A6BE11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giãn dài của sợi nhôm;</w:t>
      </w:r>
    </w:p>
    <w:p w14:paraId="2720594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Số lần bẻ cong sợi nhôm;</w:t>
      </w:r>
    </w:p>
    <w:p w14:paraId="1F0DA1DB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ở 20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 xml:space="preserve"> C;</w:t>
      </w:r>
    </w:p>
    <w:p w14:paraId="690716B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lớp;</w:t>
      </w:r>
    </w:p>
    <w:p w14:paraId="4FFF413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Khối lượng mỡ/km trong dây dẫn;</w:t>
      </w:r>
    </w:p>
    <w:p w14:paraId="0E76F4C4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mỡ.</w:t>
      </w:r>
    </w:p>
    <w:p w14:paraId="0498C5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Các thông số trên lô quấn;</w:t>
      </w:r>
    </w:p>
    <w:p w14:paraId="77B5958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E902CF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E902CF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E902CF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7BA84BFF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b/>
          <w:bCs/>
          <w:sz w:val="26"/>
          <w:szCs w:val="26"/>
        </w:rPr>
        <w:t>1.3. Yêu cầu chi tiết</w:t>
      </w:r>
      <w:r w:rsidRPr="00E902CF">
        <w:rPr>
          <w:sz w:val="26"/>
          <w:szCs w:val="26"/>
        </w:rPr>
        <w:t xml:space="preserve">: </w:t>
      </w:r>
      <w:r w:rsidRPr="00E902CF">
        <w:rPr>
          <w:b/>
          <w:bCs/>
          <w:sz w:val="26"/>
          <w:szCs w:val="26"/>
        </w:rPr>
        <w:t xml:space="preserve">Bảng </w:t>
      </w:r>
      <w:r w:rsidR="000A7192">
        <w:rPr>
          <w:b/>
          <w:bCs/>
          <w:sz w:val="26"/>
          <w:szCs w:val="26"/>
        </w:rPr>
        <w:t>0</w:t>
      </w:r>
      <w:r w:rsidR="00A77DE3">
        <w:rPr>
          <w:b/>
          <w:bCs/>
          <w:sz w:val="26"/>
          <w:szCs w:val="26"/>
        </w:rPr>
        <w:t>1</w:t>
      </w:r>
      <w:r w:rsidRPr="00E902CF">
        <w:rPr>
          <w:sz w:val="26"/>
          <w:szCs w:val="26"/>
        </w:rPr>
        <w:t>. Yêu cầu về đặc tính kỹ thuật:</w:t>
      </w:r>
      <w:r w:rsidR="00B447DE" w:rsidRPr="00B447DE">
        <w:rPr>
          <w:sz w:val="26"/>
          <w:szCs w:val="26"/>
        </w:rPr>
        <w:t xml:space="preserve"> AC70/11; AC 70/29mm2</w:t>
      </w:r>
      <w:r w:rsidR="00A2024B" w:rsidRPr="00E902CF">
        <w:rPr>
          <w:sz w:val="26"/>
          <w:szCs w:val="26"/>
        </w:rPr>
        <w:t>.</w:t>
      </w:r>
    </w:p>
    <w:p w14:paraId="753E3826" w14:textId="77777777" w:rsidR="00DE6EB3" w:rsidRPr="00A90301" w:rsidRDefault="00DE6EB3" w:rsidP="00BE3B93">
      <w:pPr>
        <w:spacing w:before="60" w:after="60"/>
        <w:ind w:firstLine="0"/>
        <w:jc w:val="both"/>
        <w:rPr>
          <w:sz w:val="26"/>
          <w:szCs w:val="26"/>
        </w:rPr>
      </w:pPr>
    </w:p>
    <w:sectPr w:rsidR="00DE6EB3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C3421" w14:textId="77777777" w:rsidR="00B67373" w:rsidRDefault="00B67373" w:rsidP="00560DE3">
      <w:pPr>
        <w:spacing w:before="0" w:after="0"/>
      </w:pPr>
      <w:r>
        <w:separator/>
      </w:r>
    </w:p>
  </w:endnote>
  <w:endnote w:type="continuationSeparator" w:id="0">
    <w:p w14:paraId="600EE848" w14:textId="77777777" w:rsidR="00B67373" w:rsidRDefault="00B67373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C09B1" w14:textId="77777777" w:rsidR="00B67373" w:rsidRDefault="00B67373" w:rsidP="00560DE3">
      <w:pPr>
        <w:spacing w:before="0" w:after="0"/>
      </w:pPr>
      <w:r>
        <w:separator/>
      </w:r>
    </w:p>
  </w:footnote>
  <w:footnote w:type="continuationSeparator" w:id="0">
    <w:p w14:paraId="003D1419" w14:textId="77777777" w:rsidR="00B67373" w:rsidRDefault="00B67373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3CA7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076F3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700EA"/>
    <w:rsid w:val="00380B8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9D9"/>
    <w:rsid w:val="00456DB8"/>
    <w:rsid w:val="0046696A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4E69DD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576FC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2A9A"/>
    <w:rsid w:val="00923977"/>
    <w:rsid w:val="00923E5B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77DE3"/>
    <w:rsid w:val="00A80208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47DE"/>
    <w:rsid w:val="00B4564A"/>
    <w:rsid w:val="00B53548"/>
    <w:rsid w:val="00B655DC"/>
    <w:rsid w:val="00B67373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E77F2"/>
    <w:rsid w:val="00BF43A2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35449"/>
    <w:rsid w:val="00F3747B"/>
    <w:rsid w:val="00F453A4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70</cp:revision>
  <cp:lastPrinted>2019-09-27T02:45:00Z</cp:lastPrinted>
  <dcterms:created xsi:type="dcterms:W3CDTF">2021-07-26T08:11:00Z</dcterms:created>
  <dcterms:modified xsi:type="dcterms:W3CDTF">2026-02-11T02:51:00Z</dcterms:modified>
</cp:coreProperties>
</file>